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CC42E" w14:textId="77777777" w:rsidR="00413733" w:rsidRDefault="00413733" w:rsidP="003D3D58">
      <w:pPr>
        <w:jc w:val="center"/>
        <w:rPr>
          <w:b/>
          <w:sz w:val="28"/>
          <w:szCs w:val="28"/>
        </w:rPr>
      </w:pPr>
    </w:p>
    <w:p w14:paraId="504AA41B" w14:textId="3E06AD8D" w:rsidR="003D3D58" w:rsidRPr="00E96DC5" w:rsidRDefault="003D3D58" w:rsidP="003D3D58">
      <w:pPr>
        <w:jc w:val="center"/>
        <w:rPr>
          <w:b/>
          <w:sz w:val="28"/>
          <w:szCs w:val="28"/>
        </w:rPr>
      </w:pPr>
      <w:r w:rsidRPr="00E96DC5">
        <w:rPr>
          <w:b/>
          <w:sz w:val="28"/>
          <w:szCs w:val="28"/>
        </w:rPr>
        <w:t>Required Grading Format for Grades 1-6 in Elementary Schools</w:t>
      </w:r>
    </w:p>
    <w:p w14:paraId="0CC72C9F" w14:textId="77777777" w:rsidR="00413733" w:rsidRDefault="00413733" w:rsidP="003D3D58">
      <w:pPr>
        <w:jc w:val="center"/>
        <w:rPr>
          <w:b/>
          <w:i/>
          <w:iCs/>
          <w:sz w:val="24"/>
          <w:szCs w:val="24"/>
          <w:u w:val="single"/>
        </w:rPr>
      </w:pPr>
    </w:p>
    <w:p w14:paraId="14EE108E" w14:textId="333ED6E7" w:rsidR="00E55A31" w:rsidRPr="00E96DC5" w:rsidRDefault="00B437C5" w:rsidP="003D3D58">
      <w:pPr>
        <w:jc w:val="center"/>
        <w:rPr>
          <w:b/>
          <w:i/>
          <w:iCs/>
          <w:sz w:val="24"/>
          <w:szCs w:val="24"/>
          <w:u w:val="single"/>
        </w:rPr>
      </w:pPr>
      <w:r w:rsidRPr="00E96DC5">
        <w:rPr>
          <w:b/>
          <w:i/>
          <w:iCs/>
          <w:sz w:val="24"/>
          <w:szCs w:val="24"/>
          <w:u w:val="single"/>
        </w:rPr>
        <w:t xml:space="preserve">NEW: </w:t>
      </w:r>
      <w:r w:rsidR="00E55A31" w:rsidRPr="00E96DC5">
        <w:rPr>
          <w:b/>
          <w:i/>
          <w:iCs/>
          <w:sz w:val="24"/>
          <w:szCs w:val="24"/>
          <w:u w:val="single"/>
        </w:rPr>
        <w:t>Important Consideration</w:t>
      </w:r>
    </w:p>
    <w:p w14:paraId="65D0DEAB" w14:textId="77777777" w:rsidR="00084534" w:rsidRPr="000D6333" w:rsidRDefault="00E55A31" w:rsidP="00E96DC5">
      <w:pPr>
        <w:rPr>
          <w:bCs/>
          <w:sz w:val="24"/>
          <w:szCs w:val="24"/>
          <w:highlight w:val="yellow"/>
        </w:rPr>
      </w:pPr>
      <w:r w:rsidRPr="000D6333">
        <w:rPr>
          <w:bCs/>
          <w:sz w:val="24"/>
          <w:szCs w:val="24"/>
          <w:highlight w:val="yellow"/>
        </w:rPr>
        <w:t xml:space="preserve">It is important to keep in mind the purpose of grades.  Grades are intended to communicate to parents/guardians how students are performing in comparison to grade level expectations.  Grades should </w:t>
      </w:r>
      <w:r w:rsidRPr="000D6333">
        <w:rPr>
          <w:bCs/>
          <w:sz w:val="24"/>
          <w:szCs w:val="24"/>
          <w:highlight w:val="yellow"/>
          <w:u w:val="single"/>
        </w:rPr>
        <w:t>always</w:t>
      </w:r>
      <w:r w:rsidRPr="000D6333">
        <w:rPr>
          <w:bCs/>
          <w:sz w:val="24"/>
          <w:szCs w:val="24"/>
          <w:highlight w:val="yellow"/>
        </w:rPr>
        <w:t xml:space="preserve"> be a true reflection of students’ level of mastery of grade level standards.</w:t>
      </w:r>
      <w:r w:rsidR="00084534" w:rsidRPr="000D6333">
        <w:rPr>
          <w:bCs/>
          <w:sz w:val="24"/>
          <w:szCs w:val="24"/>
          <w:highlight w:val="yellow"/>
        </w:rPr>
        <w:t xml:space="preserve">  </w:t>
      </w:r>
    </w:p>
    <w:p w14:paraId="595F17F3" w14:textId="2A8632DD" w:rsidR="00E96DC5" w:rsidRPr="00E96DC5" w:rsidRDefault="00084534" w:rsidP="00E96DC5">
      <w:pPr>
        <w:rPr>
          <w:bCs/>
          <w:sz w:val="24"/>
          <w:szCs w:val="24"/>
        </w:rPr>
      </w:pPr>
      <w:r w:rsidRPr="000D6333">
        <w:rPr>
          <w:bCs/>
          <w:sz w:val="24"/>
          <w:szCs w:val="24"/>
          <w:highlight w:val="yellow"/>
        </w:rPr>
        <w:t xml:space="preserve">Results from formative and summative assessment measures </w:t>
      </w:r>
      <w:r w:rsidR="00413733" w:rsidRPr="000D6333">
        <w:rPr>
          <w:bCs/>
          <w:sz w:val="24"/>
          <w:szCs w:val="24"/>
          <w:highlight w:val="yellow"/>
        </w:rPr>
        <w:t xml:space="preserve">are your tool for instruction.  Results </w:t>
      </w:r>
      <w:r w:rsidRPr="000D6333">
        <w:rPr>
          <w:bCs/>
          <w:sz w:val="24"/>
          <w:szCs w:val="24"/>
          <w:highlight w:val="yellow"/>
        </w:rPr>
        <w:t xml:space="preserve">should be used to drive your next instructional steps (i.e. whole group reteaching, small group reteaching, </w:t>
      </w:r>
      <w:r w:rsidR="00413733" w:rsidRPr="000D6333">
        <w:rPr>
          <w:bCs/>
          <w:sz w:val="24"/>
          <w:szCs w:val="24"/>
          <w:highlight w:val="yellow"/>
        </w:rPr>
        <w:t>etc.</w:t>
      </w:r>
      <w:r w:rsidRPr="000D6333">
        <w:rPr>
          <w:bCs/>
          <w:sz w:val="24"/>
          <w:szCs w:val="24"/>
          <w:highlight w:val="yellow"/>
        </w:rPr>
        <w:t>)</w:t>
      </w:r>
      <w:r w:rsidR="00413733" w:rsidRPr="000D6333">
        <w:rPr>
          <w:bCs/>
          <w:sz w:val="24"/>
          <w:szCs w:val="24"/>
          <w:highlight w:val="yellow"/>
        </w:rPr>
        <w:t>.</w:t>
      </w:r>
    </w:p>
    <w:p w14:paraId="491D8588" w14:textId="77777777" w:rsidR="00413733" w:rsidRDefault="00413733" w:rsidP="00E55A31">
      <w:pPr>
        <w:jc w:val="center"/>
        <w:rPr>
          <w:b/>
          <w:i/>
          <w:iCs/>
          <w:sz w:val="24"/>
          <w:szCs w:val="24"/>
          <w:u w:val="single"/>
        </w:rPr>
      </w:pPr>
    </w:p>
    <w:p w14:paraId="0E8AD979" w14:textId="500774ED" w:rsidR="00E55A31" w:rsidRPr="00E96DC5" w:rsidRDefault="00E55A31" w:rsidP="00E55A31">
      <w:pPr>
        <w:jc w:val="center"/>
        <w:rPr>
          <w:b/>
          <w:i/>
          <w:iCs/>
          <w:sz w:val="24"/>
          <w:szCs w:val="24"/>
          <w:u w:val="single"/>
        </w:rPr>
      </w:pPr>
      <w:r w:rsidRPr="00E96DC5">
        <w:rPr>
          <w:b/>
          <w:i/>
          <w:iCs/>
          <w:sz w:val="24"/>
          <w:szCs w:val="24"/>
          <w:u w:val="single"/>
        </w:rPr>
        <w:t>PowerTeacher Pro: Gradebook Setup</w:t>
      </w:r>
    </w:p>
    <w:p w14:paraId="7538ED14" w14:textId="52265291" w:rsidR="003D3D58" w:rsidRPr="00BD40C6" w:rsidRDefault="003D3D58" w:rsidP="003D3D58">
      <w:pPr>
        <w:rPr>
          <w:u w:val="single"/>
        </w:rPr>
      </w:pPr>
      <w:r w:rsidRPr="00BD40C6">
        <w:t>The following grading format requires all elementary school teachers in grades 1-6 to set up their gradebooks</w:t>
      </w:r>
      <w:r w:rsidR="004E2A89">
        <w:t xml:space="preserve"> in PowerTeacher Pro</w:t>
      </w:r>
      <w:r w:rsidRPr="00BD40C6">
        <w:t xml:space="preserve">.  Teachers must comply with the </w:t>
      </w:r>
      <w:r w:rsidRPr="004E2A89">
        <w:rPr>
          <w:b/>
          <w:bCs/>
        </w:rPr>
        <w:t>weighting of each category</w:t>
      </w:r>
      <w:r w:rsidRPr="00BD40C6">
        <w:t xml:space="preserve"> as listed below.</w:t>
      </w:r>
      <w:r w:rsidR="004E2A89">
        <w:t xml:space="preserve">  Teachers will see five different categories for each course.  However, </w:t>
      </w:r>
      <w:r w:rsidR="004E2A89" w:rsidRPr="00F1361F">
        <w:rPr>
          <w:b/>
          <w:bCs/>
        </w:rPr>
        <w:t>teachers will only use the categories listed below per course</w:t>
      </w:r>
      <w:r w:rsidR="004E2A89">
        <w:t>.</w:t>
      </w:r>
      <w:r w:rsidRPr="00BD40C6">
        <w:t xml:space="preserve">  </w:t>
      </w:r>
      <w:r w:rsidR="004E2A89">
        <w:t>Adding additional categories is strictly prohibited.</w:t>
      </w:r>
    </w:p>
    <w:p w14:paraId="2053D56E" w14:textId="48634F05" w:rsidR="003D3D58" w:rsidRDefault="003D3D58" w:rsidP="003D3D58">
      <w:pPr>
        <w:rPr>
          <w:b/>
        </w:rPr>
      </w:pPr>
      <w:r w:rsidRPr="002053A3">
        <w:rPr>
          <w:b/>
        </w:rPr>
        <w:t xml:space="preserve">Please note the two broad categories and their respective category weights for all courses </w:t>
      </w:r>
      <w:r w:rsidRPr="002053A3">
        <w:rPr>
          <w:b/>
          <w:u w:val="single"/>
        </w:rPr>
        <w:t xml:space="preserve">except </w:t>
      </w:r>
      <w:r w:rsidR="004E2A89">
        <w:rPr>
          <w:b/>
          <w:u w:val="single"/>
        </w:rPr>
        <w:t>English Language Arts (</w:t>
      </w:r>
      <w:r w:rsidRPr="002053A3">
        <w:rPr>
          <w:b/>
          <w:u w:val="single"/>
        </w:rPr>
        <w:t>ELA</w:t>
      </w:r>
      <w:r w:rsidR="004E2A89">
        <w:rPr>
          <w:b/>
          <w:u w:val="single"/>
        </w:rPr>
        <w:t>)</w:t>
      </w:r>
      <w:r w:rsidR="004E2A89">
        <w:rPr>
          <w:b/>
        </w:rPr>
        <w:t>.</w:t>
      </w:r>
    </w:p>
    <w:p w14:paraId="24DB5559" w14:textId="77777777" w:rsidR="00413733" w:rsidRPr="00413733" w:rsidRDefault="00413733" w:rsidP="003D3D58">
      <w:pPr>
        <w:rPr>
          <w:b/>
          <w:sz w:val="2"/>
          <w:szCs w:val="2"/>
        </w:rPr>
      </w:pPr>
    </w:p>
    <w:tbl>
      <w:tblPr>
        <w:tblStyle w:val="TableGrid"/>
        <w:tblW w:w="6405" w:type="dxa"/>
        <w:jc w:val="center"/>
        <w:tblLook w:val="04A0" w:firstRow="1" w:lastRow="0" w:firstColumn="1" w:lastColumn="0" w:noHBand="0" w:noVBand="1"/>
      </w:tblPr>
      <w:tblGrid>
        <w:gridCol w:w="3165"/>
        <w:gridCol w:w="3240"/>
      </w:tblGrid>
      <w:tr w:rsidR="003D3D58" w:rsidRPr="00BD40C6" w14:paraId="0FC18895" w14:textId="77777777" w:rsidTr="004E2A89">
        <w:trPr>
          <w:jc w:val="center"/>
        </w:trPr>
        <w:tc>
          <w:tcPr>
            <w:tcW w:w="3165" w:type="dxa"/>
          </w:tcPr>
          <w:p w14:paraId="13C52C7A" w14:textId="0A3C76BE" w:rsidR="003D3D58" w:rsidRPr="002053A3" w:rsidRDefault="003D3D58" w:rsidP="004E2A89">
            <w:pPr>
              <w:jc w:val="center"/>
            </w:pPr>
            <w:r w:rsidRPr="002053A3">
              <w:t>Formative Assessments (60%)</w:t>
            </w:r>
          </w:p>
        </w:tc>
        <w:tc>
          <w:tcPr>
            <w:tcW w:w="3240" w:type="dxa"/>
          </w:tcPr>
          <w:p w14:paraId="0C70BC84" w14:textId="4CA4198F" w:rsidR="003D3D58" w:rsidRPr="00BD40C6" w:rsidRDefault="003D3D58" w:rsidP="004E2A89">
            <w:pPr>
              <w:jc w:val="center"/>
            </w:pPr>
            <w:r w:rsidRPr="002053A3">
              <w:t>Summative Assessments (40%)</w:t>
            </w:r>
          </w:p>
        </w:tc>
      </w:tr>
    </w:tbl>
    <w:p w14:paraId="672A6659" w14:textId="0D660BB4" w:rsidR="003D3D58" w:rsidRDefault="003D3D58" w:rsidP="003D3D58">
      <w:pPr>
        <w:spacing w:after="0" w:line="240" w:lineRule="auto"/>
        <w:rPr>
          <w:b/>
        </w:rPr>
      </w:pPr>
    </w:p>
    <w:p w14:paraId="1EDBC019" w14:textId="77777777" w:rsidR="00413733" w:rsidRDefault="00413733" w:rsidP="003D3D58">
      <w:pPr>
        <w:spacing w:after="0" w:line="240" w:lineRule="auto"/>
        <w:rPr>
          <w:b/>
        </w:rPr>
      </w:pPr>
    </w:p>
    <w:p w14:paraId="4C7D5CEC" w14:textId="6F655266" w:rsidR="003D3D58" w:rsidRDefault="003D3D58" w:rsidP="003D3D58">
      <w:pPr>
        <w:spacing w:after="0" w:line="240" w:lineRule="auto"/>
        <w:rPr>
          <w:bCs/>
        </w:rPr>
      </w:pPr>
      <w:r>
        <w:rPr>
          <w:b/>
        </w:rPr>
        <w:t>Please note the three broad categories and their respective category weights for ELA courses</w:t>
      </w:r>
      <w:r w:rsidR="004E2A89">
        <w:rPr>
          <w:b/>
        </w:rPr>
        <w:t xml:space="preserve">.  </w:t>
      </w:r>
      <w:r w:rsidR="004E2A89" w:rsidRPr="00413733">
        <w:rPr>
          <w:bCs/>
        </w:rPr>
        <w:t xml:space="preserve">PowerTeacher Pro will default to the Formative Assessment and Summative Assessment categories, so teachers </w:t>
      </w:r>
      <w:r w:rsidR="004E2A89" w:rsidRPr="00413733">
        <w:rPr>
          <w:b/>
          <w:u w:val="single"/>
        </w:rPr>
        <w:t>MUST</w:t>
      </w:r>
      <w:r w:rsidR="004E2A89" w:rsidRPr="00413733">
        <w:rPr>
          <w:bCs/>
        </w:rPr>
        <w:t xml:space="preserve"> change the categories and weights for ELA as listed below.</w:t>
      </w:r>
    </w:p>
    <w:p w14:paraId="1D1712A9" w14:textId="77777777" w:rsidR="00413733" w:rsidRPr="00413733" w:rsidRDefault="00413733" w:rsidP="003D3D58">
      <w:pPr>
        <w:spacing w:after="0" w:line="240" w:lineRule="auto"/>
        <w:rPr>
          <w:b/>
          <w:sz w:val="2"/>
          <w:szCs w:val="2"/>
        </w:rPr>
      </w:pPr>
    </w:p>
    <w:p w14:paraId="0A37501D" w14:textId="77777777" w:rsidR="003D3D58" w:rsidRDefault="003D3D58" w:rsidP="003D3D58">
      <w:pPr>
        <w:spacing w:after="0" w:line="240" w:lineRule="auto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980"/>
        <w:gridCol w:w="2160"/>
      </w:tblGrid>
      <w:tr w:rsidR="003D3D58" w14:paraId="0E7C4B7F" w14:textId="77777777" w:rsidTr="004E2A89">
        <w:trPr>
          <w:trHeight w:val="321"/>
          <w:jc w:val="center"/>
        </w:trPr>
        <w:tc>
          <w:tcPr>
            <w:tcW w:w="2155" w:type="dxa"/>
          </w:tcPr>
          <w:p w14:paraId="390AFD13" w14:textId="77777777" w:rsidR="003D3D58" w:rsidRPr="004E2A89" w:rsidRDefault="003D3D58" w:rsidP="004E2A89">
            <w:pPr>
              <w:jc w:val="center"/>
              <w:rPr>
                <w:bCs/>
              </w:rPr>
            </w:pPr>
            <w:r w:rsidRPr="004E2A89">
              <w:rPr>
                <w:bCs/>
              </w:rPr>
              <w:t>Spelling (20%)</w:t>
            </w:r>
          </w:p>
        </w:tc>
        <w:tc>
          <w:tcPr>
            <w:tcW w:w="1980" w:type="dxa"/>
          </w:tcPr>
          <w:p w14:paraId="74D48431" w14:textId="77777777" w:rsidR="003D3D58" w:rsidRPr="004E2A89" w:rsidRDefault="003D3D58" w:rsidP="004E2A89">
            <w:pPr>
              <w:jc w:val="center"/>
              <w:rPr>
                <w:bCs/>
              </w:rPr>
            </w:pPr>
            <w:r w:rsidRPr="004E2A89">
              <w:rPr>
                <w:bCs/>
              </w:rPr>
              <w:t>Grammar (40%)</w:t>
            </w:r>
          </w:p>
        </w:tc>
        <w:tc>
          <w:tcPr>
            <w:tcW w:w="2160" w:type="dxa"/>
          </w:tcPr>
          <w:p w14:paraId="18652CCA" w14:textId="77777777" w:rsidR="003D3D58" w:rsidRPr="004E2A89" w:rsidRDefault="003D3D58" w:rsidP="004E2A89">
            <w:pPr>
              <w:jc w:val="center"/>
              <w:rPr>
                <w:bCs/>
              </w:rPr>
            </w:pPr>
            <w:r w:rsidRPr="004E2A89">
              <w:rPr>
                <w:bCs/>
              </w:rPr>
              <w:t>Writing (40%)</w:t>
            </w:r>
          </w:p>
        </w:tc>
      </w:tr>
    </w:tbl>
    <w:p w14:paraId="5BEC19FE" w14:textId="77777777" w:rsidR="009B73CC" w:rsidRDefault="009B73CC" w:rsidP="004E2A89">
      <w:pPr>
        <w:spacing w:after="0" w:line="240" w:lineRule="auto"/>
        <w:ind w:right="-180"/>
        <w:rPr>
          <w:b/>
        </w:rPr>
      </w:pPr>
    </w:p>
    <w:p w14:paraId="784DB709" w14:textId="50E4ED55" w:rsidR="00E55A31" w:rsidRDefault="009B73CC" w:rsidP="009B73CC">
      <w:pPr>
        <w:spacing w:after="0" w:line="240" w:lineRule="auto"/>
        <w:ind w:right="-180"/>
        <w:rPr>
          <w:bCs/>
        </w:rPr>
      </w:pPr>
      <w:r>
        <w:rPr>
          <w:b/>
        </w:rPr>
        <w:t xml:space="preserve">Please note for </w:t>
      </w:r>
      <w:r w:rsidRPr="009B73CC">
        <w:rPr>
          <w:b/>
          <w:u w:val="single"/>
        </w:rPr>
        <w:t xml:space="preserve">Art, Music, PE, </w:t>
      </w:r>
      <w:r w:rsidR="00E83976">
        <w:rPr>
          <w:b/>
          <w:u w:val="single"/>
        </w:rPr>
        <w:t xml:space="preserve">Handwriting, </w:t>
      </w:r>
      <w:r w:rsidRPr="009B73CC">
        <w:rPr>
          <w:b/>
          <w:u w:val="single"/>
        </w:rPr>
        <w:t>Health</w:t>
      </w:r>
      <w:r>
        <w:rPr>
          <w:b/>
        </w:rPr>
        <w:t xml:space="preserve">, and </w:t>
      </w:r>
      <w:r w:rsidRPr="009B73CC">
        <w:rPr>
          <w:b/>
          <w:u w:val="single"/>
        </w:rPr>
        <w:t>Conduct</w:t>
      </w:r>
      <w:r>
        <w:rPr>
          <w:b/>
        </w:rPr>
        <w:t xml:space="preserve">, you will only use the Summative Assessment category.  Teachers must assign 100% of the weight to this category.  </w:t>
      </w:r>
      <w:r w:rsidRPr="009B73CC">
        <w:rPr>
          <w:bCs/>
        </w:rPr>
        <w:t>A minimum of three grades are required per quarter for each of these courses.  PowerTeacher Pro will calculate these grades and assign a performance grade (i.e. G, S, N, or U).</w:t>
      </w:r>
    </w:p>
    <w:p w14:paraId="7971AB72" w14:textId="18CB1EE4" w:rsidR="00413733" w:rsidRDefault="00413733" w:rsidP="009B73CC">
      <w:pPr>
        <w:spacing w:after="0" w:line="240" w:lineRule="auto"/>
        <w:ind w:right="-180"/>
        <w:rPr>
          <w:bCs/>
        </w:rPr>
      </w:pPr>
    </w:p>
    <w:p w14:paraId="3F5A6E82" w14:textId="77777777" w:rsidR="00413733" w:rsidRPr="00413733" w:rsidRDefault="00413733" w:rsidP="00413733">
      <w:pPr>
        <w:spacing w:after="0" w:line="240" w:lineRule="auto"/>
        <w:ind w:right="-180"/>
        <w:jc w:val="center"/>
        <w:rPr>
          <w:b/>
          <w:i/>
          <w:iCs/>
          <w:u w:val="single"/>
        </w:rPr>
      </w:pPr>
      <w:r w:rsidRPr="00413733">
        <w:rPr>
          <w:b/>
          <w:i/>
          <w:iCs/>
          <w:u w:val="single"/>
        </w:rPr>
        <w:t>Support</w:t>
      </w:r>
    </w:p>
    <w:p w14:paraId="0B4E41C7" w14:textId="77777777" w:rsidR="00413733" w:rsidRPr="00413733" w:rsidRDefault="00413733" w:rsidP="00413733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bCs/>
        </w:rPr>
      </w:pPr>
      <w:r w:rsidRPr="00413733">
        <w:rPr>
          <w:bCs/>
        </w:rPr>
        <w:t>Feel free to reach out to a member of the Elementary Curriculum Department with any questions.</w:t>
      </w:r>
    </w:p>
    <w:p w14:paraId="543E2CE2" w14:textId="77777777" w:rsidR="00413733" w:rsidRPr="00413733" w:rsidRDefault="00413733" w:rsidP="00413733">
      <w:pPr>
        <w:pStyle w:val="ListParagraph"/>
        <w:spacing w:after="0" w:line="240" w:lineRule="auto"/>
        <w:ind w:right="-180"/>
        <w:rPr>
          <w:bCs/>
        </w:rPr>
      </w:pPr>
    </w:p>
    <w:p w14:paraId="242F5D35" w14:textId="20EF0907" w:rsidR="00413733" w:rsidRPr="00413733" w:rsidRDefault="00413733" w:rsidP="00413733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b/>
        </w:rPr>
      </w:pPr>
      <w:r w:rsidRPr="00413733">
        <w:rPr>
          <w:bCs/>
        </w:rPr>
        <w:t xml:space="preserve">You may also contact the Help Desk with Education Technology </w:t>
      </w:r>
      <w:r w:rsidRPr="00413733">
        <w:t>by calling 251-970-4400 or using the ET Help Desk tile on the My.BCBE.org portal.</w:t>
      </w:r>
    </w:p>
    <w:p w14:paraId="09323C36" w14:textId="77777777" w:rsidR="00413733" w:rsidRPr="00413733" w:rsidRDefault="00413733" w:rsidP="00413733">
      <w:pPr>
        <w:pStyle w:val="ListParagraph"/>
        <w:rPr>
          <w:b/>
        </w:rPr>
      </w:pPr>
    </w:p>
    <w:p w14:paraId="0D3A1B33" w14:textId="77777777" w:rsidR="00413733" w:rsidRPr="00413733" w:rsidRDefault="00413733" w:rsidP="00413733">
      <w:pPr>
        <w:pStyle w:val="ListParagraph"/>
        <w:spacing w:after="0" w:line="240" w:lineRule="auto"/>
        <w:ind w:right="-180"/>
        <w:rPr>
          <w:b/>
        </w:rPr>
      </w:pPr>
    </w:p>
    <w:p w14:paraId="46384C56" w14:textId="77777777" w:rsidR="00413733" w:rsidRDefault="00413733" w:rsidP="00E96DC5">
      <w:pPr>
        <w:spacing w:after="0" w:line="240" w:lineRule="auto"/>
        <w:contextualSpacing/>
        <w:jc w:val="center"/>
        <w:rPr>
          <w:b/>
          <w:i/>
          <w:iCs/>
          <w:sz w:val="24"/>
          <w:szCs w:val="24"/>
          <w:u w:val="single"/>
        </w:rPr>
      </w:pPr>
    </w:p>
    <w:p w14:paraId="4B36C174" w14:textId="77777777" w:rsidR="00413733" w:rsidRDefault="00413733" w:rsidP="00E96DC5">
      <w:pPr>
        <w:spacing w:after="0" w:line="240" w:lineRule="auto"/>
        <w:contextualSpacing/>
        <w:jc w:val="center"/>
        <w:rPr>
          <w:b/>
          <w:i/>
          <w:iCs/>
          <w:sz w:val="24"/>
          <w:szCs w:val="24"/>
          <w:u w:val="single"/>
        </w:rPr>
      </w:pPr>
    </w:p>
    <w:p w14:paraId="56319D10" w14:textId="77777777" w:rsidR="00413733" w:rsidRDefault="00413733" w:rsidP="00E96DC5">
      <w:pPr>
        <w:spacing w:after="0" w:line="240" w:lineRule="auto"/>
        <w:contextualSpacing/>
        <w:jc w:val="center"/>
        <w:rPr>
          <w:b/>
          <w:i/>
          <w:iCs/>
          <w:sz w:val="24"/>
          <w:szCs w:val="24"/>
          <w:u w:val="single"/>
        </w:rPr>
      </w:pPr>
    </w:p>
    <w:p w14:paraId="1FC39945" w14:textId="0C989FA8" w:rsidR="003D3D58" w:rsidRPr="00E96DC5" w:rsidRDefault="00E55A31" w:rsidP="00E96DC5">
      <w:pPr>
        <w:spacing w:after="0" w:line="240" w:lineRule="auto"/>
        <w:contextualSpacing/>
        <w:jc w:val="center"/>
        <w:rPr>
          <w:b/>
          <w:i/>
          <w:iCs/>
          <w:sz w:val="24"/>
          <w:szCs w:val="24"/>
          <w:u w:val="single"/>
        </w:rPr>
      </w:pPr>
      <w:r w:rsidRPr="00E96DC5">
        <w:rPr>
          <w:b/>
          <w:i/>
          <w:iCs/>
          <w:sz w:val="24"/>
          <w:szCs w:val="24"/>
          <w:u w:val="single"/>
        </w:rPr>
        <w:t>Grading Expectations</w:t>
      </w:r>
    </w:p>
    <w:p w14:paraId="69E29217" w14:textId="52EB72D3" w:rsidR="00E55A31" w:rsidRDefault="00E55A31" w:rsidP="00E96DC5">
      <w:pPr>
        <w:pStyle w:val="ListParagraph"/>
        <w:numPr>
          <w:ilvl w:val="0"/>
          <w:numId w:val="2"/>
        </w:numPr>
        <w:spacing w:after="0" w:line="240" w:lineRule="auto"/>
        <w:ind w:right="-180"/>
      </w:pPr>
      <w:r>
        <w:t>The charts below outline the minimum number of numeric grades requires for each subject in both formative and summative assessment categories.</w:t>
      </w:r>
    </w:p>
    <w:p w14:paraId="2DA0F29A" w14:textId="77777777" w:rsidR="00E96DC5" w:rsidRDefault="00E96DC5" w:rsidP="00E96DC5">
      <w:pPr>
        <w:pStyle w:val="ListParagraph"/>
        <w:spacing w:after="0" w:line="240" w:lineRule="auto"/>
        <w:ind w:right="-180"/>
      </w:pPr>
    </w:p>
    <w:p w14:paraId="76071F36" w14:textId="7F82564B" w:rsidR="003D3D58" w:rsidRDefault="003D3D58" w:rsidP="00E96DC5">
      <w:pPr>
        <w:pStyle w:val="ListParagraph"/>
        <w:numPr>
          <w:ilvl w:val="0"/>
          <w:numId w:val="2"/>
        </w:numPr>
        <w:spacing w:after="0" w:line="240" w:lineRule="auto"/>
        <w:ind w:right="-180"/>
      </w:pPr>
      <w:r w:rsidRPr="00F97E54">
        <w:t xml:space="preserve">Each formative or summative </w:t>
      </w:r>
      <w:r w:rsidR="00E96DC5">
        <w:t>assignment</w:t>
      </w:r>
      <w:r w:rsidRPr="00F97E54">
        <w:t xml:space="preserve"> given to students must contain a </w:t>
      </w:r>
      <w:r w:rsidRPr="00F97E54">
        <w:rPr>
          <w:b/>
          <w:u w:val="single"/>
        </w:rPr>
        <w:t>MINIMUM</w:t>
      </w:r>
      <w:r w:rsidRPr="00F97E54">
        <w:rPr>
          <w:b/>
        </w:rPr>
        <w:t xml:space="preserve"> </w:t>
      </w:r>
      <w:r w:rsidRPr="00F97E54">
        <w:t>of 10 questions</w:t>
      </w:r>
      <w:r>
        <w:t>/items</w:t>
      </w:r>
      <w:r w:rsidRPr="00F97E54">
        <w:t>.</w:t>
      </w:r>
    </w:p>
    <w:p w14:paraId="463573A8" w14:textId="77777777" w:rsidR="00E96DC5" w:rsidRPr="00F97E54" w:rsidRDefault="00E96DC5" w:rsidP="00E96DC5">
      <w:pPr>
        <w:spacing w:after="0" w:line="240" w:lineRule="auto"/>
        <w:ind w:right="-180"/>
        <w:contextualSpacing/>
      </w:pPr>
    </w:p>
    <w:p w14:paraId="71265357" w14:textId="70992B85" w:rsidR="00E96DC5" w:rsidRPr="00413733" w:rsidRDefault="00E96DC5" w:rsidP="00E96DC5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  <w:highlight w:val="yellow"/>
        </w:rPr>
      </w:pPr>
      <w:r w:rsidRPr="00413733">
        <w:rPr>
          <w:bCs/>
          <w:sz w:val="24"/>
          <w:szCs w:val="24"/>
          <w:highlight w:val="yellow"/>
        </w:rPr>
        <w:t xml:space="preserve">The following information outlines the minimum required number of grades per subject per quarter.  </w:t>
      </w:r>
      <w:r w:rsidRPr="00413733">
        <w:rPr>
          <w:b/>
          <w:i/>
          <w:iCs/>
          <w:sz w:val="24"/>
          <w:szCs w:val="24"/>
          <w:highlight w:val="yellow"/>
        </w:rPr>
        <w:t>Please note, the number of grades required for 4</w:t>
      </w:r>
      <w:r w:rsidRPr="00413733">
        <w:rPr>
          <w:b/>
          <w:i/>
          <w:iCs/>
          <w:sz w:val="24"/>
          <w:szCs w:val="24"/>
          <w:highlight w:val="yellow"/>
          <w:vertAlign w:val="superscript"/>
        </w:rPr>
        <w:t>th</w:t>
      </w:r>
      <w:r w:rsidRPr="00413733">
        <w:rPr>
          <w:b/>
          <w:i/>
          <w:iCs/>
          <w:sz w:val="24"/>
          <w:szCs w:val="24"/>
          <w:highlight w:val="yellow"/>
        </w:rPr>
        <w:t xml:space="preserve"> quarter has been reduced to mirror those of 1</w:t>
      </w:r>
      <w:r w:rsidRPr="00413733">
        <w:rPr>
          <w:b/>
          <w:i/>
          <w:iCs/>
          <w:sz w:val="24"/>
          <w:szCs w:val="24"/>
          <w:highlight w:val="yellow"/>
          <w:vertAlign w:val="superscript"/>
        </w:rPr>
        <w:t>st</w:t>
      </w:r>
      <w:r w:rsidRPr="00413733">
        <w:rPr>
          <w:b/>
          <w:i/>
          <w:iCs/>
          <w:sz w:val="24"/>
          <w:szCs w:val="24"/>
          <w:highlight w:val="yellow"/>
        </w:rPr>
        <w:t xml:space="preserve"> quarter.</w:t>
      </w:r>
      <w:r w:rsidRPr="00413733">
        <w:rPr>
          <w:bCs/>
          <w:sz w:val="24"/>
          <w:szCs w:val="24"/>
          <w:highlight w:val="yellow"/>
        </w:rPr>
        <w:t xml:space="preserve">  This change was made to accommodate days in the 4</w:t>
      </w:r>
      <w:r w:rsidRPr="00413733">
        <w:rPr>
          <w:bCs/>
          <w:sz w:val="24"/>
          <w:szCs w:val="24"/>
          <w:highlight w:val="yellow"/>
          <w:vertAlign w:val="superscript"/>
        </w:rPr>
        <w:t>th</w:t>
      </w:r>
      <w:r w:rsidRPr="00413733">
        <w:rPr>
          <w:bCs/>
          <w:sz w:val="24"/>
          <w:szCs w:val="24"/>
          <w:highlight w:val="yellow"/>
        </w:rPr>
        <w:t xml:space="preserve"> quarter dedicated to summative assessment, state mandated assessments, etc.</w:t>
      </w:r>
    </w:p>
    <w:p w14:paraId="3F278175" w14:textId="77777777" w:rsidR="00E96DC5" w:rsidRPr="00413733" w:rsidRDefault="00E96DC5" w:rsidP="00E96DC5">
      <w:pPr>
        <w:spacing w:after="0" w:line="240" w:lineRule="auto"/>
        <w:rPr>
          <w:bCs/>
          <w:sz w:val="24"/>
          <w:szCs w:val="24"/>
          <w:highlight w:val="yellow"/>
        </w:rPr>
      </w:pPr>
    </w:p>
    <w:p w14:paraId="1A1EB154" w14:textId="38D1F7CB" w:rsidR="00E96DC5" w:rsidRPr="00413733" w:rsidRDefault="00E96DC5" w:rsidP="00E96DC5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highlight w:val="yellow"/>
        </w:rPr>
      </w:pPr>
      <w:r w:rsidRPr="00413733">
        <w:rPr>
          <w:bCs/>
          <w:i/>
          <w:iCs/>
          <w:sz w:val="24"/>
          <w:szCs w:val="24"/>
          <w:highlight w:val="yellow"/>
        </w:rPr>
        <w:t xml:space="preserve">While the chart outlines the minimum number of grades required, it is worth noting </w:t>
      </w:r>
      <w:r w:rsidRPr="00413733">
        <w:rPr>
          <w:bCs/>
          <w:i/>
          <w:iCs/>
          <w:sz w:val="24"/>
          <w:szCs w:val="24"/>
          <w:highlight w:val="yellow"/>
        </w:rPr>
        <w:t>additional</w:t>
      </w:r>
      <w:r w:rsidRPr="00413733">
        <w:rPr>
          <w:bCs/>
          <w:i/>
          <w:iCs/>
          <w:sz w:val="24"/>
          <w:szCs w:val="24"/>
          <w:highlight w:val="yellow"/>
        </w:rPr>
        <w:t xml:space="preserve"> assignments should not be graded for the sole purpose of “padding” a student’s overall grade.  Remember, grades should be a true reflection of student performance on grade level standards and assignments meant to simply improve grades skew grades and give parents/guardians a false sense of student performance</w:t>
      </w:r>
      <w:r w:rsidRPr="00413733">
        <w:rPr>
          <w:bCs/>
          <w:i/>
          <w:iCs/>
          <w:sz w:val="24"/>
          <w:szCs w:val="24"/>
          <w:highlight w:val="yellow"/>
        </w:rPr>
        <w:t>.</w:t>
      </w:r>
    </w:p>
    <w:p w14:paraId="4C1EF0E4" w14:textId="77777777" w:rsidR="00413733" w:rsidRPr="00413733" w:rsidRDefault="00413733" w:rsidP="00413733">
      <w:pPr>
        <w:pStyle w:val="ListParagraph"/>
        <w:rPr>
          <w:highlight w:val="yellow"/>
        </w:rPr>
      </w:pPr>
    </w:p>
    <w:p w14:paraId="6A1BEB4E" w14:textId="77777777" w:rsidR="00413733" w:rsidRPr="00413733" w:rsidRDefault="00413733" w:rsidP="00413733">
      <w:pPr>
        <w:pStyle w:val="ListParagraph"/>
        <w:spacing w:after="0" w:line="240" w:lineRule="auto"/>
        <w:ind w:right="-180"/>
        <w:rPr>
          <w:sz w:val="10"/>
          <w:szCs w:val="10"/>
          <w:highlight w:val="yellow"/>
        </w:rPr>
      </w:pPr>
    </w:p>
    <w:p w14:paraId="0A27C646" w14:textId="42E47DAB" w:rsidR="003D3D58" w:rsidRPr="00E96DC5" w:rsidRDefault="003D3D58" w:rsidP="003D3D58">
      <w:pPr>
        <w:spacing w:line="240" w:lineRule="auto"/>
        <w:ind w:left="-450"/>
        <w:jc w:val="center"/>
        <w:rPr>
          <w:b/>
          <w:i/>
          <w:iCs/>
          <w:sz w:val="24"/>
          <w:szCs w:val="24"/>
          <w:u w:val="single"/>
        </w:rPr>
      </w:pPr>
      <w:r w:rsidRPr="00E96DC5">
        <w:rPr>
          <w:b/>
          <w:i/>
          <w:iCs/>
          <w:sz w:val="24"/>
          <w:szCs w:val="24"/>
          <w:u w:val="single"/>
        </w:rPr>
        <w:t>Elementary Grading Policy: Minimum Requirements</w:t>
      </w:r>
    </w:p>
    <w:tbl>
      <w:tblPr>
        <w:tblW w:w="9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194"/>
        <w:gridCol w:w="1260"/>
        <w:gridCol w:w="1170"/>
        <w:gridCol w:w="1260"/>
        <w:gridCol w:w="1215"/>
        <w:gridCol w:w="1305"/>
      </w:tblGrid>
      <w:tr w:rsidR="005274D0" w:rsidRPr="00E71413" w14:paraId="74553D20" w14:textId="75264A12" w:rsidTr="003D7F01">
        <w:trPr>
          <w:trHeight w:hRule="exact" w:val="381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2BFB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54" w:type="dxa"/>
            <w:gridSpan w:val="2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A771" w14:textId="16F31E38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Quarter 1</w:t>
            </w:r>
          </w:p>
        </w:tc>
        <w:tc>
          <w:tcPr>
            <w:tcW w:w="2430" w:type="dxa"/>
            <w:gridSpan w:val="2"/>
            <w:shd w:val="clear" w:color="auto" w:fill="FBE4D5" w:themeFill="accent2" w:themeFillTint="33"/>
          </w:tcPr>
          <w:p w14:paraId="4FC5DA51" w14:textId="39114824" w:rsidR="005274D0" w:rsidRPr="00E71413" w:rsidRDefault="005274D0" w:rsidP="003D7F0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Quarters 2 &amp; 3</w:t>
            </w:r>
          </w:p>
        </w:tc>
        <w:tc>
          <w:tcPr>
            <w:tcW w:w="2520" w:type="dxa"/>
            <w:gridSpan w:val="2"/>
            <w:shd w:val="clear" w:color="auto" w:fill="EDEDED" w:themeFill="accent3" w:themeFillTint="33"/>
          </w:tcPr>
          <w:p w14:paraId="58F48A66" w14:textId="37D8EF64" w:rsidR="005274D0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Quarter 4</w:t>
            </w:r>
          </w:p>
        </w:tc>
      </w:tr>
      <w:tr w:rsidR="005274D0" w:rsidRPr="00E71413" w14:paraId="52FC5AE9" w14:textId="386E609E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0237" w14:textId="77777777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E71413">
              <w:rPr>
                <w:b/>
              </w:rPr>
              <w:t>Formative Assessment Category</w:t>
            </w:r>
          </w:p>
        </w:tc>
        <w:tc>
          <w:tcPr>
            <w:tcW w:w="126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C6B0" w14:textId="77777777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E71413">
              <w:rPr>
                <w:b/>
              </w:rPr>
              <w:t>Summative Assessment Category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72714462" w14:textId="043E5638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E71413">
              <w:rPr>
                <w:b/>
              </w:rPr>
              <w:t>Formative Assessment Category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18D75AC2" w14:textId="0E2D69E2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E71413">
              <w:rPr>
                <w:b/>
              </w:rPr>
              <w:t>Summative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4F64F065" w14:textId="0C937C12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E71413">
              <w:rPr>
                <w:b/>
              </w:rPr>
              <w:t>Formative Assessment Category</w:t>
            </w:r>
          </w:p>
        </w:tc>
        <w:tc>
          <w:tcPr>
            <w:tcW w:w="1305" w:type="dxa"/>
            <w:shd w:val="clear" w:color="auto" w:fill="EDEDED" w:themeFill="accent3" w:themeFillTint="33"/>
          </w:tcPr>
          <w:p w14:paraId="7D7D6702" w14:textId="110B661B" w:rsidR="005274D0" w:rsidRPr="00E71413" w:rsidRDefault="005274D0" w:rsidP="005274D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E71413">
              <w:rPr>
                <w:b/>
              </w:rPr>
              <w:t>Summative Assessment Category</w:t>
            </w:r>
          </w:p>
        </w:tc>
      </w:tr>
      <w:tr w:rsidR="005274D0" w:rsidRPr="00E71413" w14:paraId="4A42B7E2" w14:textId="4EE5C138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0F42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E71413">
              <w:rPr>
                <w:b/>
              </w:rPr>
              <w:t>Reading</w:t>
            </w:r>
          </w:p>
        </w:tc>
        <w:tc>
          <w:tcPr>
            <w:tcW w:w="1194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 w:rsidRPr="00E71413"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5274D0" w:rsidRPr="00413733" w:rsidRDefault="005274D0" w:rsidP="005274D0">
            <w:pPr>
              <w:widowControl w:val="0"/>
              <w:spacing w:line="240" w:lineRule="auto"/>
              <w:jc w:val="center"/>
            </w:pPr>
            <w:r w:rsidRPr="00413733">
              <w:t>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425195E2" w14:textId="64331843" w:rsidR="005274D0" w:rsidRPr="004402D5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541A7B2B" w14:textId="27406412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25383ED0" w14:textId="2A66A34C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4</w:t>
            </w:r>
          </w:p>
        </w:tc>
        <w:tc>
          <w:tcPr>
            <w:tcW w:w="1305" w:type="dxa"/>
            <w:shd w:val="clear" w:color="auto" w:fill="EDEDED" w:themeFill="accent3" w:themeFillTint="33"/>
          </w:tcPr>
          <w:p w14:paraId="5F32672B" w14:textId="3E935DBF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2</w:t>
            </w:r>
          </w:p>
        </w:tc>
      </w:tr>
      <w:tr w:rsidR="005274D0" w:rsidRPr="00E71413" w14:paraId="75232BEF" w14:textId="2BACD70E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4EAC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E71413">
              <w:rPr>
                <w:b/>
              </w:rPr>
              <w:t>Math</w:t>
            </w:r>
          </w:p>
        </w:tc>
        <w:tc>
          <w:tcPr>
            <w:tcW w:w="1194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35FF" w14:textId="77777777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 w:rsidRPr="00E71413"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751B" w14:textId="77777777" w:rsidR="005274D0" w:rsidRPr="00413733" w:rsidRDefault="005274D0" w:rsidP="005274D0">
            <w:pPr>
              <w:widowControl w:val="0"/>
              <w:spacing w:line="240" w:lineRule="auto"/>
              <w:jc w:val="center"/>
            </w:pPr>
            <w:r w:rsidRPr="00413733">
              <w:t>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60403FCB" w14:textId="2911B458" w:rsidR="005274D0" w:rsidRPr="004402D5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2C79E8E6" w14:textId="6C4BC0AE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592D6B65" w14:textId="368038A3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4</w:t>
            </w:r>
          </w:p>
        </w:tc>
        <w:tc>
          <w:tcPr>
            <w:tcW w:w="1305" w:type="dxa"/>
            <w:shd w:val="clear" w:color="auto" w:fill="EDEDED" w:themeFill="accent3" w:themeFillTint="33"/>
          </w:tcPr>
          <w:p w14:paraId="20C30649" w14:textId="70098D4B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2</w:t>
            </w:r>
          </w:p>
        </w:tc>
      </w:tr>
      <w:tr w:rsidR="005274D0" w:rsidRPr="00E71413" w14:paraId="75D08FBD" w14:textId="74D4DBF5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E78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E71413">
              <w:rPr>
                <w:b/>
              </w:rPr>
              <w:t>Science</w:t>
            </w:r>
          </w:p>
        </w:tc>
        <w:tc>
          <w:tcPr>
            <w:tcW w:w="1194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77777777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 w:rsidRPr="00E71413"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84CA" w14:textId="77777777" w:rsidR="005274D0" w:rsidRPr="00413733" w:rsidRDefault="005274D0" w:rsidP="005274D0">
            <w:pPr>
              <w:widowControl w:val="0"/>
              <w:spacing w:line="240" w:lineRule="auto"/>
              <w:jc w:val="center"/>
            </w:pPr>
            <w:r w:rsidRPr="00413733">
              <w:t>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6A5839C7" w14:textId="1C9BB54A" w:rsidR="005274D0" w:rsidRPr="004402D5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E71413">
              <w:t>4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01DC3133" w14:textId="312BD19E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32E3A705" w14:textId="397E6C69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4</w:t>
            </w:r>
          </w:p>
        </w:tc>
        <w:tc>
          <w:tcPr>
            <w:tcW w:w="1305" w:type="dxa"/>
            <w:shd w:val="clear" w:color="auto" w:fill="EDEDED" w:themeFill="accent3" w:themeFillTint="33"/>
          </w:tcPr>
          <w:p w14:paraId="2507441C" w14:textId="4211BCDB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2</w:t>
            </w:r>
          </w:p>
        </w:tc>
      </w:tr>
      <w:tr w:rsidR="005274D0" w:rsidRPr="00E71413" w14:paraId="1A87D817" w14:textId="22CCB4A0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A166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E71413">
              <w:rPr>
                <w:b/>
              </w:rPr>
              <w:t>Social Studies</w:t>
            </w:r>
          </w:p>
        </w:tc>
        <w:tc>
          <w:tcPr>
            <w:tcW w:w="1194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0F6F" w14:textId="77777777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 w:rsidRPr="00E71413"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596" w14:textId="77777777" w:rsidR="005274D0" w:rsidRPr="00413733" w:rsidRDefault="005274D0" w:rsidP="005274D0">
            <w:pPr>
              <w:widowControl w:val="0"/>
              <w:spacing w:line="240" w:lineRule="auto"/>
              <w:jc w:val="center"/>
            </w:pPr>
            <w:r w:rsidRPr="00413733">
              <w:t>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7DA11FE4" w14:textId="1C8688E3" w:rsidR="005274D0" w:rsidRPr="004402D5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E71413">
              <w:t>4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0BFDA420" w14:textId="79155E5B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21496193" w14:textId="3D86E6B0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4</w:t>
            </w:r>
          </w:p>
        </w:tc>
        <w:tc>
          <w:tcPr>
            <w:tcW w:w="1305" w:type="dxa"/>
            <w:shd w:val="clear" w:color="auto" w:fill="EDEDED" w:themeFill="accent3" w:themeFillTint="33"/>
          </w:tcPr>
          <w:p w14:paraId="223A186C" w14:textId="7B4CD290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2</w:t>
            </w:r>
          </w:p>
        </w:tc>
      </w:tr>
      <w:tr w:rsidR="005274D0" w:rsidRPr="00E71413" w14:paraId="0DBB09A4" w14:textId="29C7A6DA" w:rsidTr="00AF600F">
        <w:trPr>
          <w:trHeight w:hRule="exact" w:val="360"/>
          <w:jc w:val="center"/>
        </w:trPr>
        <w:tc>
          <w:tcPr>
            <w:tcW w:w="95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B4D6" w14:textId="0CE438E0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b/>
                <w:highlight w:val="yellow"/>
              </w:rPr>
            </w:pPr>
            <w:r w:rsidRPr="00413733">
              <w:rPr>
                <w:b/>
              </w:rPr>
              <w:t>English Language Arts*</w:t>
            </w:r>
          </w:p>
        </w:tc>
      </w:tr>
      <w:tr w:rsidR="005274D0" w:rsidRPr="00E71413" w14:paraId="1F7D37A4" w14:textId="451E660F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4492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E71413">
              <w:rPr>
                <w:b/>
              </w:rPr>
              <w:t xml:space="preserve">Spelling </w:t>
            </w:r>
          </w:p>
        </w:tc>
        <w:tc>
          <w:tcPr>
            <w:tcW w:w="2454" w:type="dxa"/>
            <w:gridSpan w:val="2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 w:rsidRPr="00E71413">
              <w:t>3</w:t>
            </w:r>
          </w:p>
        </w:tc>
        <w:tc>
          <w:tcPr>
            <w:tcW w:w="2430" w:type="dxa"/>
            <w:gridSpan w:val="2"/>
            <w:shd w:val="clear" w:color="auto" w:fill="FBE4D5" w:themeFill="accent2" w:themeFillTint="33"/>
          </w:tcPr>
          <w:p w14:paraId="33CF5FD4" w14:textId="60B011D8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520" w:type="dxa"/>
            <w:gridSpan w:val="2"/>
            <w:shd w:val="clear" w:color="auto" w:fill="EDEDED" w:themeFill="accent3" w:themeFillTint="33"/>
          </w:tcPr>
          <w:p w14:paraId="3A3E3214" w14:textId="76874F2A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3</w:t>
            </w:r>
          </w:p>
        </w:tc>
      </w:tr>
      <w:tr w:rsidR="00413733" w:rsidRPr="00413733" w14:paraId="1EB24F3E" w14:textId="7F1400EE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2B0C" w14:textId="77777777" w:rsidR="005274D0" w:rsidRPr="0041373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413733">
              <w:rPr>
                <w:b/>
              </w:rPr>
              <w:t>Grammar</w:t>
            </w:r>
          </w:p>
        </w:tc>
        <w:tc>
          <w:tcPr>
            <w:tcW w:w="2454" w:type="dxa"/>
            <w:gridSpan w:val="2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1B90" w14:textId="77777777" w:rsidR="005274D0" w:rsidRPr="00413733" w:rsidRDefault="005274D0" w:rsidP="005274D0">
            <w:pPr>
              <w:widowControl w:val="0"/>
              <w:spacing w:line="240" w:lineRule="auto"/>
              <w:jc w:val="center"/>
            </w:pPr>
            <w:r w:rsidRPr="00413733">
              <w:t>2</w:t>
            </w:r>
          </w:p>
        </w:tc>
        <w:tc>
          <w:tcPr>
            <w:tcW w:w="2430" w:type="dxa"/>
            <w:gridSpan w:val="2"/>
            <w:shd w:val="clear" w:color="auto" w:fill="FBE4D5" w:themeFill="accent2" w:themeFillTint="33"/>
          </w:tcPr>
          <w:p w14:paraId="4072AFC0" w14:textId="47D3EB88" w:rsidR="005274D0" w:rsidRPr="00413733" w:rsidRDefault="005274D0" w:rsidP="005274D0">
            <w:pPr>
              <w:widowControl w:val="0"/>
              <w:spacing w:line="240" w:lineRule="auto"/>
              <w:jc w:val="center"/>
            </w:pPr>
            <w:r w:rsidRPr="00413733">
              <w:t>4</w:t>
            </w:r>
          </w:p>
        </w:tc>
        <w:tc>
          <w:tcPr>
            <w:tcW w:w="2520" w:type="dxa"/>
            <w:gridSpan w:val="2"/>
            <w:shd w:val="clear" w:color="auto" w:fill="EDEDED" w:themeFill="accent3" w:themeFillTint="33"/>
          </w:tcPr>
          <w:p w14:paraId="3D74983B" w14:textId="4CAFE386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2</w:t>
            </w:r>
          </w:p>
        </w:tc>
      </w:tr>
      <w:tr w:rsidR="005274D0" w:rsidRPr="00E71413" w14:paraId="456D5EE3" w14:textId="3D00ED52" w:rsidTr="00AF600F">
        <w:trPr>
          <w:trHeight w:hRule="exact" w:val="36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0775" w14:textId="77777777" w:rsidR="005274D0" w:rsidRPr="00E71413" w:rsidRDefault="005274D0" w:rsidP="005274D0">
            <w:pPr>
              <w:widowControl w:val="0"/>
              <w:spacing w:line="240" w:lineRule="auto"/>
              <w:rPr>
                <w:b/>
              </w:rPr>
            </w:pPr>
            <w:r w:rsidRPr="00E71413">
              <w:rPr>
                <w:b/>
              </w:rPr>
              <w:t>Writing</w:t>
            </w:r>
          </w:p>
        </w:tc>
        <w:tc>
          <w:tcPr>
            <w:tcW w:w="2454" w:type="dxa"/>
            <w:gridSpan w:val="2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28F9" w14:textId="77777777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 w:rsidRPr="00E71413">
              <w:t>2</w:t>
            </w:r>
          </w:p>
        </w:tc>
        <w:tc>
          <w:tcPr>
            <w:tcW w:w="2430" w:type="dxa"/>
            <w:gridSpan w:val="2"/>
            <w:shd w:val="clear" w:color="auto" w:fill="FBE4D5" w:themeFill="accent2" w:themeFillTint="33"/>
          </w:tcPr>
          <w:p w14:paraId="7C68648B" w14:textId="16A473D8" w:rsidR="005274D0" w:rsidRPr="00E71413" w:rsidRDefault="005274D0" w:rsidP="005274D0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520" w:type="dxa"/>
            <w:gridSpan w:val="2"/>
            <w:shd w:val="clear" w:color="auto" w:fill="EDEDED" w:themeFill="accent3" w:themeFillTint="33"/>
          </w:tcPr>
          <w:p w14:paraId="679D2D1E" w14:textId="12B8776E" w:rsidR="005274D0" w:rsidRPr="00413733" w:rsidRDefault="005274D0" w:rsidP="005274D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RPr="00413733">
              <w:rPr>
                <w:highlight w:val="yellow"/>
              </w:rPr>
              <w:t>2</w:t>
            </w:r>
          </w:p>
        </w:tc>
      </w:tr>
    </w:tbl>
    <w:p w14:paraId="34CE0A41" w14:textId="77777777" w:rsidR="003D3D58" w:rsidRDefault="003D3D58" w:rsidP="003D3D58">
      <w:pPr>
        <w:spacing w:after="0" w:line="240" w:lineRule="auto"/>
        <w:ind w:right="-180"/>
      </w:pPr>
    </w:p>
    <w:p w14:paraId="738567D2" w14:textId="228B0BD7" w:rsidR="00E55A31" w:rsidRDefault="00E55A31" w:rsidP="003D3D58">
      <w:pPr>
        <w:spacing w:after="0" w:line="240" w:lineRule="auto"/>
        <w:ind w:right="-180"/>
        <w:rPr>
          <w:b/>
        </w:rPr>
      </w:pPr>
    </w:p>
    <w:p w14:paraId="23A0A546" w14:textId="77777777" w:rsidR="00E55A31" w:rsidRPr="00413733" w:rsidRDefault="00E55A31" w:rsidP="00E55A31">
      <w:pPr>
        <w:spacing w:after="0" w:line="240" w:lineRule="auto"/>
        <w:ind w:right="-180"/>
        <w:jc w:val="center"/>
        <w:rPr>
          <w:b/>
          <w:i/>
          <w:iCs/>
          <w:u w:val="single"/>
        </w:rPr>
      </w:pPr>
      <w:r w:rsidRPr="00413733">
        <w:rPr>
          <w:b/>
          <w:i/>
          <w:iCs/>
          <w:u w:val="single"/>
        </w:rPr>
        <w:t>Recording and Communication of Grades</w:t>
      </w:r>
    </w:p>
    <w:p w14:paraId="64F12DAB" w14:textId="46AE5661" w:rsidR="00E55A31" w:rsidRPr="00413733" w:rsidRDefault="00E55A31" w:rsidP="00E55A31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bCs/>
        </w:rPr>
      </w:pPr>
      <w:r w:rsidRPr="00413733">
        <w:rPr>
          <w:bCs/>
        </w:rPr>
        <w:t>Please refer to the formal grading policy located on the Elementary SharePoint site.  The site can be located by clicking the Elementary Curriculum tile on the My.BCBE.org website.</w:t>
      </w:r>
    </w:p>
    <w:p w14:paraId="2934AA73" w14:textId="77777777" w:rsidR="00E96DC5" w:rsidRPr="00413733" w:rsidRDefault="00E96DC5" w:rsidP="00E96DC5">
      <w:pPr>
        <w:pStyle w:val="ListParagraph"/>
        <w:spacing w:after="0" w:line="240" w:lineRule="auto"/>
        <w:ind w:right="-180"/>
        <w:rPr>
          <w:bCs/>
        </w:rPr>
      </w:pPr>
    </w:p>
    <w:p w14:paraId="63926AAF" w14:textId="01AF8C84" w:rsidR="00E96DC5" w:rsidRPr="00413733" w:rsidRDefault="00E96DC5" w:rsidP="00E96DC5">
      <w:pPr>
        <w:pStyle w:val="ListParagraph"/>
        <w:numPr>
          <w:ilvl w:val="0"/>
          <w:numId w:val="15"/>
        </w:numPr>
        <w:spacing w:after="0" w:line="240" w:lineRule="auto"/>
        <w:ind w:right="-180"/>
      </w:pPr>
      <w:r w:rsidRPr="00413733">
        <w:t xml:space="preserve">Teachers must post grades no later than one week (7 days) after students turn in assignments.  </w:t>
      </w:r>
    </w:p>
    <w:p w14:paraId="1371DEA7" w14:textId="647BB4C6" w:rsidR="00E55A31" w:rsidRPr="00413733" w:rsidRDefault="00E55A31" w:rsidP="00E55A31">
      <w:pPr>
        <w:spacing w:after="0" w:line="240" w:lineRule="auto"/>
        <w:ind w:right="-180"/>
        <w:rPr>
          <w:b/>
        </w:rPr>
      </w:pPr>
    </w:p>
    <w:p w14:paraId="78D2F634" w14:textId="77777777" w:rsidR="00E96DC5" w:rsidRPr="00413733" w:rsidRDefault="00E96DC5" w:rsidP="00E55A31">
      <w:pPr>
        <w:spacing w:after="0" w:line="240" w:lineRule="auto"/>
        <w:ind w:right="-180"/>
        <w:rPr>
          <w:b/>
        </w:rPr>
      </w:pPr>
    </w:p>
    <w:sectPr w:rsidR="00E96DC5" w:rsidRPr="00413733" w:rsidSect="00865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65" w:right="1440" w:bottom="9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B178D" w14:textId="77777777" w:rsidR="00453164" w:rsidRDefault="00453164">
      <w:pPr>
        <w:spacing w:after="0" w:line="240" w:lineRule="auto"/>
      </w:pPr>
      <w:r>
        <w:separator/>
      </w:r>
    </w:p>
  </w:endnote>
  <w:endnote w:type="continuationSeparator" w:id="0">
    <w:p w14:paraId="0C878A20" w14:textId="77777777" w:rsidR="00453164" w:rsidRDefault="0045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245A" w14:textId="77777777" w:rsidR="003B349B" w:rsidRDefault="00453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1919" w14:textId="77777777" w:rsidR="003B349B" w:rsidRDefault="00453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AA69" w14:textId="77777777" w:rsidR="003B349B" w:rsidRDefault="0045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8C05" w14:textId="77777777" w:rsidR="00453164" w:rsidRDefault="00453164">
      <w:pPr>
        <w:spacing w:after="0" w:line="240" w:lineRule="auto"/>
      </w:pPr>
      <w:r>
        <w:separator/>
      </w:r>
    </w:p>
  </w:footnote>
  <w:footnote w:type="continuationSeparator" w:id="0">
    <w:p w14:paraId="20A5D8CB" w14:textId="77777777" w:rsidR="00453164" w:rsidRDefault="0045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3A841" w14:textId="77777777" w:rsidR="003B349B" w:rsidRDefault="00FD5C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F129C0E" wp14:editId="47F98B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22240" cy="3157220"/>
              <wp:effectExtent l="0" t="1143000" r="0" b="643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22240" cy="3157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57217" w14:textId="77777777" w:rsidR="003B349B" w:rsidRDefault="00FD5CB4" w:rsidP="003B34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29C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1.2pt;height:24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39657217" w14:textId="77777777" w:rsidR="003B349B" w:rsidRDefault="00FD5CB4" w:rsidP="003B34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1F00" w14:textId="77777777" w:rsidR="003B349B" w:rsidRDefault="00FD5C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B72DCE0" wp14:editId="109069F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22240" cy="3157220"/>
              <wp:effectExtent l="0" t="1143000" r="0" b="643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22240" cy="3157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2C664" w14:textId="77777777" w:rsidR="003B349B" w:rsidRDefault="00FD5CB4" w:rsidP="003B34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DC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11.2pt;height:24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7702C664" w14:textId="77777777" w:rsidR="003B349B" w:rsidRDefault="00FD5CB4" w:rsidP="003B34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2C0D" w14:textId="77777777" w:rsidR="003B349B" w:rsidRDefault="00453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F47"/>
    <w:multiLevelType w:val="hybridMultilevel"/>
    <w:tmpl w:val="FC0C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639"/>
    <w:multiLevelType w:val="hybridMultilevel"/>
    <w:tmpl w:val="3492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E0"/>
    <w:multiLevelType w:val="multilevel"/>
    <w:tmpl w:val="F530E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32AD5"/>
    <w:multiLevelType w:val="hybridMultilevel"/>
    <w:tmpl w:val="6FF45D9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3D8B"/>
    <w:multiLevelType w:val="multilevel"/>
    <w:tmpl w:val="62163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56667"/>
    <w:multiLevelType w:val="hybridMultilevel"/>
    <w:tmpl w:val="89B6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5FA6"/>
    <w:multiLevelType w:val="hybridMultilevel"/>
    <w:tmpl w:val="679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7F90"/>
    <w:multiLevelType w:val="multilevel"/>
    <w:tmpl w:val="3208D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31563"/>
    <w:multiLevelType w:val="hybridMultilevel"/>
    <w:tmpl w:val="B27E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47B27"/>
    <w:multiLevelType w:val="hybridMultilevel"/>
    <w:tmpl w:val="90CC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6741E"/>
    <w:multiLevelType w:val="multilevel"/>
    <w:tmpl w:val="0602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E3AEB"/>
    <w:multiLevelType w:val="hybridMultilevel"/>
    <w:tmpl w:val="C504C8EA"/>
    <w:lvl w:ilvl="0" w:tplc="62C245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D4552"/>
    <w:multiLevelType w:val="hybridMultilevel"/>
    <w:tmpl w:val="466E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7990"/>
    <w:multiLevelType w:val="multilevel"/>
    <w:tmpl w:val="C2B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66692"/>
    <w:multiLevelType w:val="hybridMultilevel"/>
    <w:tmpl w:val="B27E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E172C"/>
    <w:multiLevelType w:val="hybridMultilevel"/>
    <w:tmpl w:val="B27E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58"/>
    <w:rsid w:val="00084534"/>
    <w:rsid w:val="000D6333"/>
    <w:rsid w:val="003D3D58"/>
    <w:rsid w:val="003D7F01"/>
    <w:rsid w:val="00413733"/>
    <w:rsid w:val="004379EA"/>
    <w:rsid w:val="004402D5"/>
    <w:rsid w:val="00453164"/>
    <w:rsid w:val="004E2A89"/>
    <w:rsid w:val="005274D0"/>
    <w:rsid w:val="00557264"/>
    <w:rsid w:val="006B0AFA"/>
    <w:rsid w:val="006E44EB"/>
    <w:rsid w:val="00764A38"/>
    <w:rsid w:val="00797A96"/>
    <w:rsid w:val="00854B2A"/>
    <w:rsid w:val="00865F6C"/>
    <w:rsid w:val="009B44AA"/>
    <w:rsid w:val="009B73CC"/>
    <w:rsid w:val="00AF600F"/>
    <w:rsid w:val="00B1617A"/>
    <w:rsid w:val="00B437C5"/>
    <w:rsid w:val="00C523A7"/>
    <w:rsid w:val="00CE641A"/>
    <w:rsid w:val="00D1683C"/>
    <w:rsid w:val="00DA5A22"/>
    <w:rsid w:val="00E55A31"/>
    <w:rsid w:val="00E83976"/>
    <w:rsid w:val="00E96DC5"/>
    <w:rsid w:val="00F1361F"/>
    <w:rsid w:val="00F60933"/>
    <w:rsid w:val="00FD5CB4"/>
    <w:rsid w:val="6155F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9576"/>
  <w15:chartTrackingRefBased/>
  <w15:docId w15:val="{78D3888F-05FB-4659-851C-A0C6C5CD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D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D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58"/>
  </w:style>
  <w:style w:type="paragraph" w:styleId="NormalWeb">
    <w:name w:val="Normal (Web)"/>
    <w:basedOn w:val="Normal"/>
    <w:uiPriority w:val="99"/>
    <w:semiHidden/>
    <w:unhideWhenUsed/>
    <w:rsid w:val="003D3D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58"/>
  </w:style>
  <w:style w:type="paragraph" w:styleId="Title">
    <w:name w:val="Title"/>
    <w:basedOn w:val="Normal"/>
    <w:next w:val="Normal"/>
    <w:link w:val="TitleChar"/>
    <w:uiPriority w:val="10"/>
    <w:qFormat/>
    <w:rsid w:val="003D3D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3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3D58"/>
  </w:style>
  <w:style w:type="character" w:customStyle="1" w:styleId="eop">
    <w:name w:val="eop"/>
    <w:basedOn w:val="DefaultParagraphFont"/>
    <w:rsid w:val="003D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56BC0F30C9C4693E873D737FF9910" ma:contentTypeVersion="6" ma:contentTypeDescription="Create a new document." ma:contentTypeScope="" ma:versionID="3d67496dcfce810485dfbe48446692e2">
  <xsd:schema xmlns:xsd="http://www.w3.org/2001/XMLSchema" xmlns:xs="http://www.w3.org/2001/XMLSchema" xmlns:p="http://schemas.microsoft.com/office/2006/metadata/properties" xmlns:ns2="3cb6cdc6-6baf-4694-a98a-430ed86de5d9" xmlns:ns3="0ac63e22-6141-4f89-952e-5a78674ab7d6" targetNamespace="http://schemas.microsoft.com/office/2006/metadata/properties" ma:root="true" ma:fieldsID="39fda9888afd17fd60c40a58487e39e5" ns2:_="" ns3:_="">
    <xsd:import namespace="3cb6cdc6-6baf-4694-a98a-430ed86de5d9"/>
    <xsd:import namespace="0ac63e22-6141-4f89-952e-5a78674ab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cdc6-6baf-4694-a98a-430ed86d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e22-6141-4f89-952e-5a78674ab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c63e22-6141-4f89-952e-5a78674ab7d6">
      <UserInfo>
        <DisplayName>April Thomas</DisplayName>
        <AccountId>764</AccountId>
        <AccountType/>
      </UserInfo>
      <UserInfo>
        <DisplayName>Sherri Fountain</DisplayName>
        <AccountId>622</AccountId>
        <AccountType/>
      </UserInfo>
      <UserInfo>
        <DisplayName>Terrence Watts</DisplayName>
        <AccountId>623</AccountId>
        <AccountType/>
      </UserInfo>
      <UserInfo>
        <DisplayName>Ashley Gardner</DisplayName>
        <AccountId>348</AccountId>
        <AccountType/>
      </UserInfo>
      <UserInfo>
        <DisplayName>Pam Southern</DisplayName>
        <AccountId>93</AccountId>
        <AccountType/>
      </UserInfo>
      <UserInfo>
        <DisplayName>Kelly Dunbar</DisplayName>
        <AccountId>3801</AccountId>
        <AccountType/>
      </UserInfo>
      <UserInfo>
        <DisplayName>Kristen Holder</DisplayName>
        <AccountId>679</AccountId>
        <AccountType/>
      </UserInfo>
      <UserInfo>
        <DisplayName>Grace Scarberry</DisplayName>
        <AccountId>3775</AccountId>
        <AccountType/>
      </UserInfo>
      <UserInfo>
        <DisplayName>Addicus Powell</DisplayName>
        <AccountId>710</AccountId>
        <AccountType/>
      </UserInfo>
      <UserInfo>
        <DisplayName>Elizabeth Stewart</DisplayName>
        <AccountId>227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CDF3D-3964-4CEC-9B6B-431CA8DE2B7D}"/>
</file>

<file path=customXml/itemProps2.xml><?xml version="1.0" encoding="utf-8"?>
<ds:datastoreItem xmlns:ds="http://schemas.openxmlformats.org/officeDocument/2006/customXml" ds:itemID="{E8277788-5EA0-437D-8028-8608129E0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45636-5E60-4AF1-8CA9-9767D3BF3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Woodburn</dc:creator>
  <cp:keywords/>
  <dc:description/>
  <cp:lastModifiedBy>Becky Turner</cp:lastModifiedBy>
  <cp:revision>15</cp:revision>
  <cp:lastPrinted>2022-06-28T14:39:00Z</cp:lastPrinted>
  <dcterms:created xsi:type="dcterms:W3CDTF">2021-07-27T17:11:00Z</dcterms:created>
  <dcterms:modified xsi:type="dcterms:W3CDTF">2022-06-28T14:54:00Z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0x01010056056BC0F30C9C4693E873D737FF9910</vt:lpwstr>
  </property>
</Properties>
</file>